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F0A" w:rsidRDefault="009D6D5B" w:rsidP="009D6D5B"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1073C072" wp14:editId="43AA99C0">
            <wp:simplePos x="0" y="0"/>
            <wp:positionH relativeFrom="column">
              <wp:posOffset>4230857</wp:posOffset>
            </wp:positionH>
            <wp:positionV relativeFrom="paragraph">
              <wp:posOffset>66586</wp:posOffset>
            </wp:positionV>
            <wp:extent cx="2120900" cy="740410"/>
            <wp:effectExtent l="0" t="0" r="0" b="2540"/>
            <wp:wrapSquare wrapText="bothSides"/>
            <wp:docPr id="3" name="Picture 3" descr="W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V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900" cy="740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D0F0A" w:rsidRDefault="00BD0F0A"/>
    <w:p w:rsidR="00BD0F0A" w:rsidRDefault="00BD0F0A" w:rsidP="00BD0F0A">
      <w:pPr>
        <w:pStyle w:val="Heading1"/>
      </w:pPr>
    </w:p>
    <w:p w:rsidR="00BD0F0A" w:rsidRDefault="00BD0F0A" w:rsidP="00BD0F0A">
      <w:pPr>
        <w:pStyle w:val="Heading1"/>
      </w:pPr>
    </w:p>
    <w:p w:rsidR="00BD0F0A" w:rsidRDefault="00BD0F0A" w:rsidP="00BD0F0A">
      <w:pPr>
        <w:pStyle w:val="Heading1"/>
      </w:pPr>
    </w:p>
    <w:p w:rsidR="00CC01AB" w:rsidRPr="00CC01AB" w:rsidRDefault="00CC01AB" w:rsidP="00CC01AB"/>
    <w:p w:rsidR="00BD0F0A" w:rsidRDefault="00BD0F0A" w:rsidP="002D1F4E">
      <w:pPr>
        <w:pStyle w:val="Heading1"/>
        <w:jc w:val="center"/>
      </w:pPr>
      <w:r>
        <w:t>PB mère – Approche de Mobilisation Communautaire</w:t>
      </w:r>
    </w:p>
    <w:p w:rsidR="002D1F4E" w:rsidRPr="002D1F4E" w:rsidRDefault="002D1F4E" w:rsidP="002D1F4E"/>
    <w:p w:rsidR="009F0734" w:rsidRDefault="008F3487" w:rsidP="001641E8">
      <w:pPr>
        <w:pStyle w:val="Heading2"/>
        <w:jc w:val="center"/>
      </w:pPr>
      <w:r>
        <w:t>Projet : …</w:t>
      </w:r>
    </w:p>
    <w:p w:rsidR="00CC01AB" w:rsidRDefault="00CC01AB" w:rsidP="00CC01AB"/>
    <w:p w:rsidR="007C2DF8" w:rsidRDefault="00BE3156" w:rsidP="007C2DF8">
      <w:pPr>
        <w:keepNext/>
        <w:jc w:val="center"/>
      </w:pPr>
      <w:r w:rsidRPr="00BE3156">
        <w:rPr>
          <w:noProof/>
          <w:lang w:val="en-US"/>
        </w:rPr>
        <w:drawing>
          <wp:inline distT="0" distB="0" distL="0" distR="0">
            <wp:extent cx="2750820" cy="2063115"/>
            <wp:effectExtent l="0" t="0" r="0" b="0"/>
            <wp:docPr id="2" name="Picture 2" descr="C:\Users\Jhaase\Downloads\14528483_10209765085942462_161500727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haase\Downloads\14528483_10209765085942462_1615007276_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4981" cy="2066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2DF8" w:rsidRPr="00BE3156">
        <w:rPr>
          <w:noProof/>
          <w:lang w:val="en-US"/>
        </w:rPr>
        <w:drawing>
          <wp:inline distT="0" distB="0" distL="0" distR="0" wp14:anchorId="6235FF64" wp14:editId="4C938049">
            <wp:extent cx="2730500" cy="2047875"/>
            <wp:effectExtent l="0" t="0" r="0" b="9525"/>
            <wp:docPr id="5" name="Picture 5" descr="C:\Users\Jhaase\Downloads\14569162_10209765078022264_189637322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haase\Downloads\14569162_10209765078022264_1896373221_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DF8" w:rsidRPr="007C2DF8" w:rsidRDefault="007C2DF8" w:rsidP="007C2DF8">
      <w:pPr>
        <w:pStyle w:val="Caption"/>
        <w:spacing w:after="60"/>
        <w:jc w:val="center"/>
        <w:rPr>
          <w:color w:val="auto"/>
          <w:sz w:val="20"/>
          <w:szCs w:val="20"/>
        </w:rPr>
      </w:pPr>
      <w:r w:rsidRPr="007C2DF8">
        <w:rPr>
          <w:sz w:val="20"/>
          <w:szCs w:val="20"/>
        </w:rPr>
        <w:t xml:space="preserve"> </w:t>
      </w:r>
      <w:r w:rsidRPr="007C2DF8">
        <w:rPr>
          <w:color w:val="auto"/>
          <w:sz w:val="20"/>
          <w:szCs w:val="20"/>
        </w:rPr>
        <w:t xml:space="preserve">Séance pratique durant la formation des relais communautaires - </w:t>
      </w:r>
    </w:p>
    <w:p w:rsidR="00BE3156" w:rsidRPr="007C2DF8" w:rsidRDefault="007C2DF8" w:rsidP="007C2DF8">
      <w:pPr>
        <w:pStyle w:val="Caption"/>
        <w:spacing w:after="60"/>
        <w:jc w:val="center"/>
        <w:rPr>
          <w:sz w:val="20"/>
          <w:szCs w:val="20"/>
        </w:rPr>
      </w:pPr>
      <w:proofErr w:type="gramStart"/>
      <w:r w:rsidRPr="007C2DF8">
        <w:rPr>
          <w:color w:val="auto"/>
          <w:sz w:val="20"/>
          <w:szCs w:val="20"/>
        </w:rPr>
        <w:t>des</w:t>
      </w:r>
      <w:proofErr w:type="gramEnd"/>
      <w:r w:rsidRPr="007C2DF8">
        <w:rPr>
          <w:color w:val="auto"/>
          <w:sz w:val="20"/>
          <w:szCs w:val="20"/>
        </w:rPr>
        <w:t xml:space="preserve"> mères </w:t>
      </w:r>
      <w:r w:rsidR="003D0E51">
        <w:rPr>
          <w:color w:val="auto"/>
          <w:sz w:val="20"/>
          <w:szCs w:val="20"/>
        </w:rPr>
        <w:t>prennent le PB de leurs enfants avec la bandelette MUAC</w:t>
      </w:r>
    </w:p>
    <w:p w:rsidR="008F3487" w:rsidRDefault="008F3487">
      <w:pPr>
        <w:rPr>
          <w:rFonts w:asciiTheme="minorHAnsi" w:hAnsiTheme="minorHAnsi"/>
          <w:i/>
          <w:szCs w:val="22"/>
        </w:rPr>
      </w:pPr>
    </w:p>
    <w:p w:rsidR="00936552" w:rsidRPr="00CC01AB" w:rsidRDefault="00B4341C" w:rsidP="00DA73B3">
      <w:pPr>
        <w:jc w:val="both"/>
        <w:rPr>
          <w:rFonts w:asciiTheme="minorHAnsi" w:eastAsia="Times New Roman" w:hAnsiTheme="minorHAnsi" w:cs="Times New Roman"/>
          <w:b/>
          <w:szCs w:val="22"/>
        </w:rPr>
      </w:pPr>
      <w:r w:rsidRPr="00CC01AB">
        <w:rPr>
          <w:rFonts w:asciiTheme="minorHAnsi" w:hAnsiTheme="minorHAnsi"/>
          <w:b/>
          <w:szCs w:val="22"/>
          <w:u w:val="single"/>
        </w:rPr>
        <w:t>PB mère</w:t>
      </w:r>
      <w:r w:rsidRPr="00CC01AB">
        <w:rPr>
          <w:rFonts w:asciiTheme="minorHAnsi" w:hAnsiTheme="minorHAnsi"/>
          <w:b/>
          <w:szCs w:val="22"/>
        </w:rPr>
        <w:t xml:space="preserve"> est une approche de </w:t>
      </w:r>
      <w:r w:rsidR="007038EA" w:rsidRPr="00CC01AB">
        <w:rPr>
          <w:rFonts w:asciiTheme="minorHAnsi" w:hAnsiTheme="minorHAnsi"/>
          <w:b/>
          <w:szCs w:val="22"/>
        </w:rPr>
        <w:t>dépistage</w:t>
      </w:r>
      <w:r w:rsidRPr="00CC01AB">
        <w:rPr>
          <w:rFonts w:asciiTheme="minorHAnsi" w:hAnsiTheme="minorHAnsi"/>
          <w:b/>
          <w:szCs w:val="22"/>
        </w:rPr>
        <w:t xml:space="preserve"> et diagnosti</w:t>
      </w:r>
      <w:r w:rsidR="0056799A" w:rsidRPr="00CC01AB">
        <w:rPr>
          <w:rFonts w:asciiTheme="minorHAnsi" w:hAnsiTheme="minorHAnsi"/>
          <w:b/>
          <w:szCs w:val="22"/>
        </w:rPr>
        <w:t>c</w:t>
      </w:r>
      <w:r w:rsidRPr="00CC01AB">
        <w:rPr>
          <w:rFonts w:asciiTheme="minorHAnsi" w:hAnsiTheme="minorHAnsi"/>
          <w:b/>
          <w:szCs w:val="22"/>
        </w:rPr>
        <w:t xml:space="preserve"> </w:t>
      </w:r>
      <w:r w:rsidR="007038EA" w:rsidRPr="00CC01AB">
        <w:rPr>
          <w:rFonts w:asciiTheme="minorHAnsi" w:hAnsiTheme="minorHAnsi"/>
          <w:b/>
          <w:szCs w:val="22"/>
        </w:rPr>
        <w:t xml:space="preserve">de la malnutrition </w:t>
      </w:r>
      <w:r w:rsidRPr="00CC01AB">
        <w:rPr>
          <w:rFonts w:asciiTheme="minorHAnsi" w:hAnsiTheme="minorHAnsi"/>
          <w:b/>
          <w:szCs w:val="22"/>
        </w:rPr>
        <w:t xml:space="preserve">par les </w:t>
      </w:r>
      <w:r w:rsidR="00892F78" w:rsidRPr="00CC01AB">
        <w:rPr>
          <w:rFonts w:asciiTheme="minorHAnsi" w:hAnsiTheme="minorHAnsi"/>
          <w:b/>
          <w:szCs w:val="22"/>
        </w:rPr>
        <w:t>mères</w:t>
      </w:r>
      <w:r w:rsidRPr="00CC01AB">
        <w:rPr>
          <w:rFonts w:asciiTheme="minorHAnsi" w:hAnsiTheme="minorHAnsi"/>
          <w:b/>
          <w:szCs w:val="22"/>
        </w:rPr>
        <w:t xml:space="preserve"> </w:t>
      </w:r>
      <w:r w:rsidR="00892F78" w:rsidRPr="00CC01AB">
        <w:rPr>
          <w:rFonts w:asciiTheme="minorHAnsi" w:hAnsiTheme="minorHAnsi"/>
          <w:b/>
          <w:szCs w:val="22"/>
        </w:rPr>
        <w:t>en utilisant des bandelettes MUAC (</w:t>
      </w:r>
      <w:proofErr w:type="spellStart"/>
      <w:r w:rsidR="00892F78" w:rsidRPr="00CC01AB">
        <w:rPr>
          <w:rFonts w:asciiTheme="minorHAnsi" w:hAnsiTheme="minorHAnsi"/>
          <w:b/>
          <w:szCs w:val="22"/>
        </w:rPr>
        <w:t>Mid-Upper</w:t>
      </w:r>
      <w:proofErr w:type="spellEnd"/>
      <w:r w:rsidR="00892F78" w:rsidRPr="00CC01AB">
        <w:rPr>
          <w:rFonts w:asciiTheme="minorHAnsi" w:hAnsiTheme="minorHAnsi"/>
          <w:b/>
          <w:szCs w:val="22"/>
        </w:rPr>
        <w:t xml:space="preserve"> Arm </w:t>
      </w:r>
      <w:proofErr w:type="spellStart"/>
      <w:r w:rsidR="00892F78" w:rsidRPr="00CC01AB">
        <w:rPr>
          <w:rFonts w:asciiTheme="minorHAnsi" w:hAnsiTheme="minorHAnsi"/>
          <w:b/>
          <w:szCs w:val="22"/>
        </w:rPr>
        <w:t>Circumference</w:t>
      </w:r>
      <w:proofErr w:type="spellEnd"/>
      <w:r w:rsidR="00892F78" w:rsidRPr="00CC01AB">
        <w:rPr>
          <w:rFonts w:asciiTheme="minorHAnsi" w:hAnsiTheme="minorHAnsi"/>
          <w:b/>
          <w:szCs w:val="22"/>
        </w:rPr>
        <w:t xml:space="preserve">) </w:t>
      </w:r>
      <w:r w:rsidR="003774AC">
        <w:rPr>
          <w:rFonts w:asciiTheme="minorHAnsi" w:hAnsiTheme="minorHAnsi"/>
          <w:b/>
          <w:szCs w:val="22"/>
        </w:rPr>
        <w:t>mesurant</w:t>
      </w:r>
      <w:r w:rsidR="00892F78" w:rsidRPr="00CC01AB">
        <w:rPr>
          <w:rFonts w:asciiTheme="minorHAnsi" w:hAnsiTheme="minorHAnsi"/>
          <w:b/>
          <w:szCs w:val="22"/>
        </w:rPr>
        <w:t xml:space="preserve"> le </w:t>
      </w:r>
      <w:r w:rsidR="00892F78" w:rsidRPr="00CC01AB">
        <w:rPr>
          <w:rFonts w:asciiTheme="minorHAnsi" w:eastAsia="Times New Roman" w:hAnsiTheme="minorHAnsi" w:cs="Times New Roman"/>
          <w:b/>
          <w:szCs w:val="22"/>
        </w:rPr>
        <w:t xml:space="preserve">périmètre brachial et </w:t>
      </w:r>
      <w:r w:rsidR="00E737B4" w:rsidRPr="00CC01AB">
        <w:rPr>
          <w:rFonts w:asciiTheme="minorHAnsi" w:eastAsia="Times New Roman" w:hAnsiTheme="minorHAnsi" w:cs="Times New Roman"/>
          <w:b/>
          <w:szCs w:val="22"/>
        </w:rPr>
        <w:t>e</w:t>
      </w:r>
      <w:r w:rsidR="00533ABC">
        <w:rPr>
          <w:rFonts w:asciiTheme="minorHAnsi" w:eastAsia="Times New Roman" w:hAnsiTheme="minorHAnsi" w:cs="Times New Roman"/>
          <w:b/>
          <w:szCs w:val="22"/>
        </w:rPr>
        <w:t xml:space="preserve">n </w:t>
      </w:r>
      <w:proofErr w:type="spellStart"/>
      <w:r w:rsidR="003774AC">
        <w:rPr>
          <w:rFonts w:asciiTheme="minorHAnsi" w:eastAsia="Times New Roman" w:hAnsiTheme="minorHAnsi" w:cs="Times New Roman"/>
          <w:b/>
          <w:szCs w:val="22"/>
        </w:rPr>
        <w:t>capacitant</w:t>
      </w:r>
      <w:proofErr w:type="spellEnd"/>
      <w:r w:rsidR="003774AC">
        <w:rPr>
          <w:rFonts w:asciiTheme="minorHAnsi" w:eastAsia="Times New Roman" w:hAnsiTheme="minorHAnsi" w:cs="Times New Roman"/>
          <w:b/>
          <w:szCs w:val="22"/>
        </w:rPr>
        <w:t xml:space="preserve"> les</w:t>
      </w:r>
      <w:r w:rsidR="00E737B4" w:rsidRPr="00CC01AB">
        <w:rPr>
          <w:rFonts w:asciiTheme="minorHAnsi" w:eastAsia="Times New Roman" w:hAnsiTheme="minorHAnsi" w:cs="Times New Roman"/>
          <w:b/>
          <w:szCs w:val="22"/>
        </w:rPr>
        <w:t xml:space="preserve"> mères </w:t>
      </w:r>
      <w:r w:rsidR="003774AC">
        <w:rPr>
          <w:rFonts w:asciiTheme="minorHAnsi" w:eastAsia="Times New Roman" w:hAnsiTheme="minorHAnsi" w:cs="Times New Roman"/>
          <w:b/>
          <w:szCs w:val="22"/>
        </w:rPr>
        <w:t xml:space="preserve">à </w:t>
      </w:r>
      <w:r w:rsidR="00892F78" w:rsidRPr="00CC01AB">
        <w:rPr>
          <w:rFonts w:asciiTheme="minorHAnsi" w:eastAsia="Times New Roman" w:hAnsiTheme="minorHAnsi" w:cs="Times New Roman"/>
          <w:b/>
          <w:szCs w:val="22"/>
        </w:rPr>
        <w:t>détecter les œdèmes</w:t>
      </w:r>
      <w:r w:rsidR="00E737B4" w:rsidRPr="00CC01AB">
        <w:rPr>
          <w:rFonts w:asciiTheme="minorHAnsi" w:eastAsia="Times New Roman" w:hAnsiTheme="minorHAnsi" w:cs="Times New Roman"/>
          <w:b/>
          <w:szCs w:val="22"/>
        </w:rPr>
        <w:t>.</w:t>
      </w:r>
    </w:p>
    <w:p w:rsidR="00DA73B3" w:rsidRPr="00CC01AB" w:rsidRDefault="00DA73B3" w:rsidP="00DA73B3">
      <w:pPr>
        <w:jc w:val="both"/>
        <w:rPr>
          <w:rFonts w:asciiTheme="minorHAnsi" w:eastAsia="Times New Roman" w:hAnsiTheme="minorHAnsi" w:cs="Times New Roman"/>
          <w:szCs w:val="22"/>
        </w:rPr>
      </w:pPr>
    </w:p>
    <w:p w:rsidR="00FB500E" w:rsidRPr="00CC01AB" w:rsidRDefault="00FB500E" w:rsidP="00FB500E">
      <w:pPr>
        <w:pStyle w:val="ListParagraph"/>
        <w:numPr>
          <w:ilvl w:val="0"/>
          <w:numId w:val="3"/>
        </w:numPr>
        <w:spacing w:after="60"/>
        <w:contextualSpacing w:val="0"/>
        <w:jc w:val="both"/>
        <w:rPr>
          <w:rFonts w:asciiTheme="minorHAnsi" w:hAnsiTheme="minorHAnsi"/>
          <w:szCs w:val="22"/>
        </w:rPr>
      </w:pPr>
      <w:r w:rsidRPr="00CC01AB">
        <w:rPr>
          <w:rFonts w:asciiTheme="minorHAnsi" w:hAnsiTheme="minorHAnsi"/>
          <w:szCs w:val="22"/>
        </w:rPr>
        <w:t xml:space="preserve">Les </w:t>
      </w:r>
      <w:r w:rsidRPr="00CC01AB">
        <w:rPr>
          <w:rFonts w:asciiTheme="minorHAnsi" w:hAnsiTheme="minorHAnsi"/>
          <w:szCs w:val="22"/>
          <w:u w:val="single"/>
        </w:rPr>
        <w:t>mères reçoivent des séances d’initiation</w:t>
      </w:r>
      <w:r w:rsidRPr="00CC01AB">
        <w:rPr>
          <w:rFonts w:asciiTheme="minorHAnsi" w:hAnsiTheme="minorHAnsi"/>
          <w:szCs w:val="22"/>
        </w:rPr>
        <w:t xml:space="preserve"> de masse en groupe au niveau du village</w:t>
      </w:r>
      <w:r w:rsidR="003774AC">
        <w:rPr>
          <w:rFonts w:asciiTheme="minorHAnsi" w:hAnsiTheme="minorHAnsi"/>
          <w:szCs w:val="22"/>
        </w:rPr>
        <w:t xml:space="preserve"> par le biais de </w:t>
      </w:r>
      <w:r w:rsidRPr="00CC01AB">
        <w:rPr>
          <w:rFonts w:asciiTheme="minorHAnsi" w:hAnsiTheme="minorHAnsi"/>
          <w:szCs w:val="22"/>
        </w:rPr>
        <w:t xml:space="preserve">rencontres des groupes de mères paire-éducatrices ou individuelles au niveau du foyer. </w:t>
      </w:r>
    </w:p>
    <w:p w:rsidR="00FB500E" w:rsidRPr="00CC01AB" w:rsidRDefault="00FB500E" w:rsidP="00FB500E">
      <w:pPr>
        <w:pStyle w:val="ListParagraph"/>
        <w:numPr>
          <w:ilvl w:val="0"/>
          <w:numId w:val="3"/>
        </w:numPr>
        <w:spacing w:after="60"/>
        <w:contextualSpacing w:val="0"/>
        <w:jc w:val="both"/>
        <w:rPr>
          <w:rFonts w:asciiTheme="minorHAnsi" w:hAnsiTheme="minorHAnsi"/>
          <w:szCs w:val="22"/>
        </w:rPr>
      </w:pPr>
      <w:r w:rsidRPr="00CC01AB">
        <w:rPr>
          <w:rFonts w:asciiTheme="minorHAnsi" w:hAnsiTheme="minorHAnsi"/>
          <w:szCs w:val="22"/>
        </w:rPr>
        <w:t xml:space="preserve">Les </w:t>
      </w:r>
      <w:r w:rsidRPr="00CC01AB">
        <w:rPr>
          <w:rFonts w:asciiTheme="minorHAnsi" w:hAnsiTheme="minorHAnsi"/>
          <w:szCs w:val="22"/>
          <w:u w:val="single"/>
        </w:rPr>
        <w:t>séances d’initiation sont dispensées par des relais communautaires</w:t>
      </w:r>
      <w:r w:rsidRPr="00CC01AB">
        <w:rPr>
          <w:rFonts w:asciiTheme="minorHAnsi" w:hAnsiTheme="minorHAnsi"/>
          <w:szCs w:val="22"/>
        </w:rPr>
        <w:t xml:space="preserve"> accompagnés par des facilitateurs communautaires du projet mais aussi en collaboration avec le personnel de santé.</w:t>
      </w:r>
    </w:p>
    <w:p w:rsidR="008F3487" w:rsidRDefault="006D20F4" w:rsidP="00DA73B3">
      <w:pPr>
        <w:pStyle w:val="ListParagraph"/>
        <w:numPr>
          <w:ilvl w:val="0"/>
          <w:numId w:val="3"/>
        </w:numPr>
        <w:spacing w:after="60"/>
        <w:contextualSpacing w:val="0"/>
        <w:jc w:val="both"/>
        <w:rPr>
          <w:rFonts w:asciiTheme="minorHAnsi" w:hAnsiTheme="minorHAnsi"/>
          <w:szCs w:val="22"/>
        </w:rPr>
      </w:pPr>
      <w:r w:rsidRPr="00CC01AB">
        <w:rPr>
          <w:rFonts w:asciiTheme="minorHAnsi" w:hAnsiTheme="minorHAnsi"/>
          <w:szCs w:val="22"/>
        </w:rPr>
        <w:t xml:space="preserve">Des </w:t>
      </w:r>
      <w:r w:rsidR="00CD7B4E" w:rsidRPr="00CC01AB">
        <w:rPr>
          <w:rFonts w:asciiTheme="minorHAnsi" w:hAnsiTheme="minorHAnsi"/>
          <w:szCs w:val="22"/>
        </w:rPr>
        <w:t>relais communautaires</w:t>
      </w:r>
      <w:r w:rsidRPr="00CC01AB">
        <w:rPr>
          <w:rFonts w:asciiTheme="minorHAnsi" w:hAnsiTheme="minorHAnsi"/>
          <w:szCs w:val="22"/>
        </w:rPr>
        <w:t xml:space="preserve"> vont effectuer des </w:t>
      </w:r>
      <w:r w:rsidR="00DA73B3" w:rsidRPr="00CC01AB">
        <w:rPr>
          <w:rFonts w:asciiTheme="minorHAnsi" w:hAnsiTheme="minorHAnsi"/>
          <w:szCs w:val="22"/>
        </w:rPr>
        <w:t>tests</w:t>
      </w:r>
      <w:r w:rsidRPr="00CC01AB">
        <w:rPr>
          <w:rFonts w:asciiTheme="minorHAnsi" w:hAnsiTheme="minorHAnsi"/>
          <w:szCs w:val="22"/>
        </w:rPr>
        <w:t xml:space="preserve"> dans les foyers plusieurs semaine</w:t>
      </w:r>
      <w:r w:rsidR="00270AC7" w:rsidRPr="00CC01AB">
        <w:rPr>
          <w:rFonts w:asciiTheme="minorHAnsi" w:hAnsiTheme="minorHAnsi"/>
          <w:szCs w:val="22"/>
        </w:rPr>
        <w:t>s</w:t>
      </w:r>
      <w:r w:rsidRPr="00CC01AB">
        <w:rPr>
          <w:rFonts w:asciiTheme="minorHAnsi" w:hAnsiTheme="minorHAnsi"/>
          <w:szCs w:val="22"/>
        </w:rPr>
        <w:t xml:space="preserve"> </w:t>
      </w:r>
      <w:r w:rsidR="00DA73B3" w:rsidRPr="00CC01AB">
        <w:rPr>
          <w:rFonts w:asciiTheme="minorHAnsi" w:hAnsiTheme="minorHAnsi"/>
          <w:szCs w:val="22"/>
        </w:rPr>
        <w:t>après</w:t>
      </w:r>
      <w:r w:rsidRPr="00CC01AB">
        <w:rPr>
          <w:rFonts w:asciiTheme="minorHAnsi" w:hAnsiTheme="minorHAnsi"/>
          <w:szCs w:val="22"/>
        </w:rPr>
        <w:t xml:space="preserve"> la formation initiale</w:t>
      </w:r>
      <w:r w:rsidR="003774AC">
        <w:rPr>
          <w:rFonts w:asciiTheme="minorHAnsi" w:hAnsiTheme="minorHAnsi"/>
          <w:szCs w:val="22"/>
        </w:rPr>
        <w:t>. I</w:t>
      </w:r>
      <w:r w:rsidRPr="00CC01AB">
        <w:rPr>
          <w:rFonts w:asciiTheme="minorHAnsi" w:hAnsiTheme="minorHAnsi"/>
          <w:szCs w:val="22"/>
        </w:rPr>
        <w:t xml:space="preserve">ls </w:t>
      </w:r>
      <w:r w:rsidR="00DA73B3" w:rsidRPr="00CC01AB">
        <w:rPr>
          <w:rFonts w:asciiTheme="minorHAnsi" w:hAnsiTheme="minorHAnsi"/>
          <w:szCs w:val="22"/>
        </w:rPr>
        <w:t>procèderont</w:t>
      </w:r>
      <w:r w:rsidRPr="00CC01AB">
        <w:rPr>
          <w:rFonts w:asciiTheme="minorHAnsi" w:hAnsiTheme="minorHAnsi"/>
          <w:szCs w:val="22"/>
        </w:rPr>
        <w:t xml:space="preserve"> à un </w:t>
      </w:r>
      <w:r w:rsidRPr="00CC01AB">
        <w:rPr>
          <w:rFonts w:asciiTheme="minorHAnsi" w:hAnsiTheme="minorHAnsi"/>
          <w:szCs w:val="22"/>
          <w:u w:val="single"/>
        </w:rPr>
        <w:t>recyclage</w:t>
      </w:r>
      <w:r w:rsidRPr="00CC01AB">
        <w:rPr>
          <w:rFonts w:asciiTheme="minorHAnsi" w:hAnsiTheme="minorHAnsi"/>
          <w:szCs w:val="22"/>
        </w:rPr>
        <w:t xml:space="preserve"> si 25% des évaluations se révèlent insatisfaisante</w:t>
      </w:r>
      <w:r w:rsidR="00270AC7" w:rsidRPr="00CC01AB">
        <w:rPr>
          <w:rFonts w:asciiTheme="minorHAnsi" w:hAnsiTheme="minorHAnsi"/>
          <w:szCs w:val="22"/>
        </w:rPr>
        <w:t>s.</w:t>
      </w:r>
    </w:p>
    <w:p w:rsidR="008F3487" w:rsidRDefault="008F3487">
      <w:pPr>
        <w:spacing w:before="0" w:after="200" w:line="276" w:lineRule="auto"/>
        <w:rPr>
          <w:rFonts w:asciiTheme="minorHAnsi" w:eastAsia="Times New Roman" w:hAnsiTheme="minorHAnsi" w:cs="Times New Roman"/>
          <w:szCs w:val="22"/>
        </w:rPr>
      </w:pPr>
      <w:r>
        <w:rPr>
          <w:rFonts w:asciiTheme="minorHAnsi" w:hAnsiTheme="minorHAnsi"/>
          <w:szCs w:val="22"/>
        </w:rPr>
        <w:br w:type="page"/>
      </w:r>
    </w:p>
    <w:p w:rsidR="00936552" w:rsidRPr="008F3487" w:rsidRDefault="00442C36" w:rsidP="008F3487">
      <w:pPr>
        <w:spacing w:after="60"/>
        <w:ind w:left="360"/>
        <w:jc w:val="both"/>
        <w:rPr>
          <w:rFonts w:asciiTheme="minorHAnsi" w:hAnsiTheme="minorHAnsi"/>
          <w:szCs w:val="22"/>
        </w:rPr>
      </w:pPr>
      <w:bookmarkStart w:id="0" w:name="_GoBack"/>
      <w:bookmarkEnd w:id="0"/>
      <w:r w:rsidRPr="008F3487">
        <w:rPr>
          <w:rFonts w:asciiTheme="minorHAnsi" w:hAnsiTheme="minorHAnsi"/>
          <w:b/>
          <w:szCs w:val="22"/>
        </w:rPr>
        <w:lastRenderedPageBreak/>
        <w:t xml:space="preserve">Avantage de </w:t>
      </w:r>
      <w:r w:rsidR="006D20F4" w:rsidRPr="008F3487">
        <w:rPr>
          <w:rFonts w:asciiTheme="minorHAnsi" w:hAnsiTheme="minorHAnsi"/>
          <w:b/>
          <w:szCs w:val="22"/>
        </w:rPr>
        <w:t>cette</w:t>
      </w:r>
      <w:r w:rsidRPr="008F3487">
        <w:rPr>
          <w:rFonts w:asciiTheme="minorHAnsi" w:hAnsiTheme="minorHAnsi"/>
          <w:b/>
          <w:szCs w:val="22"/>
        </w:rPr>
        <w:t xml:space="preserve"> approche </w:t>
      </w:r>
    </w:p>
    <w:p w:rsidR="00B22241" w:rsidRPr="00CC01AB" w:rsidRDefault="00B22241" w:rsidP="00DA73B3">
      <w:pPr>
        <w:jc w:val="both"/>
        <w:rPr>
          <w:rFonts w:asciiTheme="minorHAnsi" w:hAnsiTheme="minorHAnsi"/>
          <w:b/>
          <w:szCs w:val="22"/>
        </w:rPr>
      </w:pPr>
    </w:p>
    <w:p w:rsidR="00DA73B3" w:rsidRPr="00CC01AB" w:rsidRDefault="00936552" w:rsidP="00CC01AB">
      <w:pPr>
        <w:pStyle w:val="ListParagraph"/>
        <w:numPr>
          <w:ilvl w:val="0"/>
          <w:numId w:val="3"/>
        </w:numPr>
        <w:contextualSpacing w:val="0"/>
        <w:jc w:val="both"/>
        <w:rPr>
          <w:rFonts w:asciiTheme="minorHAnsi" w:hAnsiTheme="minorHAnsi"/>
          <w:szCs w:val="22"/>
        </w:rPr>
      </w:pPr>
      <w:r w:rsidRPr="00CC01AB">
        <w:rPr>
          <w:rFonts w:asciiTheme="minorHAnsi" w:hAnsiTheme="minorHAnsi"/>
          <w:szCs w:val="22"/>
        </w:rPr>
        <w:t xml:space="preserve">Le </w:t>
      </w:r>
      <w:r w:rsidRPr="00CC01AB">
        <w:rPr>
          <w:rFonts w:asciiTheme="minorHAnsi" w:hAnsiTheme="minorHAnsi"/>
          <w:szCs w:val="22"/>
          <w:u w:val="single"/>
        </w:rPr>
        <w:t xml:space="preserve">PB est un meilleur prédicteur de la mortalité pour les enfants de 6 </w:t>
      </w:r>
      <w:r w:rsidR="00CD7B4E" w:rsidRPr="00CC01AB">
        <w:rPr>
          <w:rFonts w:asciiTheme="minorHAnsi" w:hAnsiTheme="minorHAnsi"/>
          <w:szCs w:val="22"/>
          <w:u w:val="single"/>
        </w:rPr>
        <w:t>à</w:t>
      </w:r>
      <w:r w:rsidRPr="00CC01AB">
        <w:rPr>
          <w:rFonts w:asciiTheme="minorHAnsi" w:hAnsiTheme="minorHAnsi"/>
          <w:szCs w:val="22"/>
          <w:u w:val="single"/>
        </w:rPr>
        <w:t xml:space="preserve"> 59 mois</w:t>
      </w:r>
      <w:r w:rsidR="003774AC" w:rsidRPr="003774AC">
        <w:rPr>
          <w:rFonts w:asciiTheme="minorHAnsi" w:hAnsiTheme="minorHAnsi"/>
          <w:szCs w:val="22"/>
        </w:rPr>
        <w:t xml:space="preserve"> </w:t>
      </w:r>
      <w:r w:rsidR="003774AC" w:rsidRPr="00CC01AB">
        <w:rPr>
          <w:rFonts w:asciiTheme="minorHAnsi" w:hAnsiTheme="minorHAnsi"/>
          <w:szCs w:val="22"/>
        </w:rPr>
        <w:t>que le rapport poids taille</w:t>
      </w:r>
      <w:r w:rsidRPr="00CC01AB">
        <w:rPr>
          <w:rFonts w:asciiTheme="minorHAnsi" w:hAnsiTheme="minorHAnsi"/>
          <w:szCs w:val="22"/>
        </w:rPr>
        <w:t>, particulièrement si elle est utilisée régulièrement</w:t>
      </w:r>
      <w:r w:rsidR="003774AC">
        <w:rPr>
          <w:rFonts w:asciiTheme="minorHAnsi" w:hAnsiTheme="minorHAnsi"/>
          <w:szCs w:val="22"/>
        </w:rPr>
        <w:t xml:space="preserve">. </w:t>
      </w:r>
    </w:p>
    <w:p w:rsidR="00DA73B3" w:rsidRPr="00CC01AB" w:rsidRDefault="00936552" w:rsidP="00CC01AB">
      <w:pPr>
        <w:pStyle w:val="ListParagraph"/>
        <w:numPr>
          <w:ilvl w:val="0"/>
          <w:numId w:val="3"/>
        </w:numPr>
        <w:contextualSpacing w:val="0"/>
        <w:jc w:val="both"/>
        <w:rPr>
          <w:rFonts w:asciiTheme="minorHAnsi" w:hAnsiTheme="minorHAnsi"/>
          <w:szCs w:val="22"/>
        </w:rPr>
      </w:pPr>
      <w:r w:rsidRPr="00CC01AB">
        <w:rPr>
          <w:rFonts w:asciiTheme="minorHAnsi" w:hAnsiTheme="minorHAnsi"/>
          <w:szCs w:val="22"/>
        </w:rPr>
        <w:t xml:space="preserve">Les </w:t>
      </w:r>
      <w:r w:rsidRPr="00CC01AB">
        <w:rPr>
          <w:rFonts w:asciiTheme="minorHAnsi" w:hAnsiTheme="minorHAnsi"/>
          <w:szCs w:val="22"/>
          <w:u w:val="single"/>
        </w:rPr>
        <w:t>dépistages réguli</w:t>
      </w:r>
      <w:r w:rsidR="00270AC7" w:rsidRPr="00CC01AB">
        <w:rPr>
          <w:rFonts w:asciiTheme="minorHAnsi" w:hAnsiTheme="minorHAnsi"/>
          <w:szCs w:val="22"/>
          <w:u w:val="single"/>
        </w:rPr>
        <w:t>er</w:t>
      </w:r>
      <w:r w:rsidRPr="00CC01AB">
        <w:rPr>
          <w:rFonts w:asciiTheme="minorHAnsi" w:hAnsiTheme="minorHAnsi"/>
          <w:szCs w:val="22"/>
          <w:u w:val="single"/>
        </w:rPr>
        <w:t>s au sein de la communauté</w:t>
      </w:r>
      <w:r w:rsidRPr="00CC01AB">
        <w:rPr>
          <w:rFonts w:asciiTheme="minorHAnsi" w:hAnsiTheme="minorHAnsi"/>
          <w:szCs w:val="22"/>
        </w:rPr>
        <w:t xml:space="preserve"> ont </w:t>
      </w:r>
      <w:r w:rsidR="003774AC">
        <w:rPr>
          <w:rFonts w:asciiTheme="minorHAnsi" w:hAnsiTheme="minorHAnsi"/>
          <w:szCs w:val="22"/>
        </w:rPr>
        <w:t>dé</w:t>
      </w:r>
      <w:r w:rsidR="009E4BE9" w:rsidRPr="00CC01AB">
        <w:rPr>
          <w:rFonts w:asciiTheme="minorHAnsi" w:hAnsiTheme="minorHAnsi"/>
          <w:szCs w:val="22"/>
        </w:rPr>
        <w:t>montré</w:t>
      </w:r>
      <w:r w:rsidRPr="00CC01AB">
        <w:rPr>
          <w:rFonts w:asciiTheme="minorHAnsi" w:hAnsiTheme="minorHAnsi"/>
          <w:szCs w:val="22"/>
        </w:rPr>
        <w:t xml:space="preserve"> que la détection </w:t>
      </w:r>
      <w:r w:rsidR="003774AC">
        <w:rPr>
          <w:rFonts w:asciiTheme="minorHAnsi" w:hAnsiTheme="minorHAnsi"/>
          <w:szCs w:val="22"/>
        </w:rPr>
        <w:t>se faisait plus</w:t>
      </w:r>
      <w:r w:rsidRPr="00CC01AB">
        <w:rPr>
          <w:rFonts w:asciiTheme="minorHAnsi" w:hAnsiTheme="minorHAnsi"/>
          <w:szCs w:val="22"/>
        </w:rPr>
        <w:t xml:space="preserve"> </w:t>
      </w:r>
      <w:r w:rsidRPr="00CC01AB">
        <w:rPr>
          <w:rFonts w:asciiTheme="minorHAnsi" w:hAnsiTheme="minorHAnsi"/>
          <w:szCs w:val="22"/>
          <w:u w:val="single"/>
        </w:rPr>
        <w:t>précoce</w:t>
      </w:r>
      <w:r w:rsidR="003774AC">
        <w:rPr>
          <w:rFonts w:asciiTheme="minorHAnsi" w:hAnsiTheme="minorHAnsi"/>
          <w:szCs w:val="22"/>
          <w:u w:val="single"/>
        </w:rPr>
        <w:t>ment</w:t>
      </w:r>
      <w:r w:rsidRPr="00CC01AB">
        <w:rPr>
          <w:rFonts w:asciiTheme="minorHAnsi" w:hAnsiTheme="minorHAnsi"/>
          <w:szCs w:val="22"/>
        </w:rPr>
        <w:t xml:space="preserve"> diminuant ainsi le risqu</w:t>
      </w:r>
      <w:r w:rsidR="00270AC7" w:rsidRPr="00CC01AB">
        <w:rPr>
          <w:rFonts w:asciiTheme="minorHAnsi" w:hAnsiTheme="minorHAnsi"/>
          <w:szCs w:val="22"/>
        </w:rPr>
        <w:t>e</w:t>
      </w:r>
      <w:r w:rsidRPr="00CC01AB">
        <w:rPr>
          <w:rFonts w:asciiTheme="minorHAnsi" w:hAnsiTheme="minorHAnsi"/>
          <w:szCs w:val="22"/>
        </w:rPr>
        <w:t xml:space="preserve"> de mortalité et morbidité</w:t>
      </w:r>
      <w:r w:rsidR="00270AC7" w:rsidRPr="00CC01AB">
        <w:rPr>
          <w:rFonts w:asciiTheme="minorHAnsi" w:hAnsiTheme="minorHAnsi"/>
          <w:szCs w:val="22"/>
        </w:rPr>
        <w:t>.</w:t>
      </w:r>
    </w:p>
    <w:p w:rsidR="00DA73B3" w:rsidRPr="00CC01AB" w:rsidRDefault="009E4BE9" w:rsidP="00CC01AB">
      <w:pPr>
        <w:pStyle w:val="ListParagraph"/>
        <w:numPr>
          <w:ilvl w:val="0"/>
          <w:numId w:val="3"/>
        </w:numPr>
        <w:contextualSpacing w:val="0"/>
        <w:jc w:val="both"/>
        <w:rPr>
          <w:rFonts w:asciiTheme="minorHAnsi" w:hAnsiTheme="minorHAnsi"/>
          <w:szCs w:val="22"/>
        </w:rPr>
      </w:pPr>
      <w:r w:rsidRPr="00CC01AB">
        <w:rPr>
          <w:rFonts w:asciiTheme="minorHAnsi" w:hAnsiTheme="minorHAnsi"/>
          <w:szCs w:val="22"/>
        </w:rPr>
        <w:t xml:space="preserve">Les </w:t>
      </w:r>
      <w:r w:rsidRPr="00CC01AB">
        <w:rPr>
          <w:rFonts w:asciiTheme="minorHAnsi" w:hAnsiTheme="minorHAnsi"/>
          <w:szCs w:val="22"/>
          <w:u w:val="single"/>
        </w:rPr>
        <w:t>mamans peuvent classifier leurs enfants</w:t>
      </w:r>
      <w:r w:rsidRPr="00CC01AB">
        <w:rPr>
          <w:rFonts w:asciiTheme="minorHAnsi" w:hAnsiTheme="minorHAnsi"/>
          <w:szCs w:val="22"/>
        </w:rPr>
        <w:t xml:space="preserve"> selon la couleur de </w:t>
      </w:r>
      <w:r w:rsidR="0056799A" w:rsidRPr="00CC01AB">
        <w:rPr>
          <w:rFonts w:asciiTheme="minorHAnsi" w:hAnsiTheme="minorHAnsi"/>
          <w:szCs w:val="22"/>
        </w:rPr>
        <w:t xml:space="preserve">la </w:t>
      </w:r>
      <w:r w:rsidRPr="00CC01AB">
        <w:rPr>
          <w:rFonts w:asciiTheme="minorHAnsi" w:hAnsiTheme="minorHAnsi"/>
          <w:szCs w:val="22"/>
        </w:rPr>
        <w:t>bandelette de la même manière que les relais communautaires  (selon une étude pilote mené</w:t>
      </w:r>
      <w:r w:rsidR="00270AC7" w:rsidRPr="00CC01AB">
        <w:rPr>
          <w:rFonts w:asciiTheme="minorHAnsi" w:hAnsiTheme="minorHAnsi"/>
          <w:szCs w:val="22"/>
        </w:rPr>
        <w:t>e</w:t>
      </w:r>
      <w:r w:rsidRPr="00CC01AB">
        <w:rPr>
          <w:rFonts w:asciiTheme="minorHAnsi" w:hAnsiTheme="minorHAnsi"/>
          <w:szCs w:val="22"/>
        </w:rPr>
        <w:t xml:space="preserve"> au Niger</w:t>
      </w:r>
      <w:r w:rsidR="001641E8" w:rsidRPr="00CC01AB">
        <w:rPr>
          <w:rStyle w:val="FootnoteReference"/>
          <w:rFonts w:asciiTheme="minorHAnsi" w:hAnsiTheme="minorHAnsi"/>
          <w:szCs w:val="22"/>
        </w:rPr>
        <w:footnoteReference w:id="1"/>
      </w:r>
      <w:r w:rsidRPr="00CC01AB">
        <w:rPr>
          <w:rFonts w:asciiTheme="minorHAnsi" w:hAnsiTheme="minorHAnsi"/>
          <w:szCs w:val="22"/>
        </w:rPr>
        <w:t>)</w:t>
      </w:r>
      <w:r w:rsidR="00270AC7" w:rsidRPr="00CC01AB">
        <w:rPr>
          <w:rFonts w:asciiTheme="minorHAnsi" w:hAnsiTheme="minorHAnsi"/>
          <w:szCs w:val="22"/>
        </w:rPr>
        <w:t>.</w:t>
      </w:r>
    </w:p>
    <w:p w:rsidR="00DA73B3" w:rsidRPr="00CC01AB" w:rsidRDefault="009E4BE9" w:rsidP="00CC01AB">
      <w:pPr>
        <w:pStyle w:val="ListParagraph"/>
        <w:numPr>
          <w:ilvl w:val="0"/>
          <w:numId w:val="3"/>
        </w:numPr>
        <w:contextualSpacing w:val="0"/>
        <w:jc w:val="both"/>
        <w:rPr>
          <w:rFonts w:asciiTheme="minorHAnsi" w:hAnsiTheme="minorHAnsi"/>
          <w:szCs w:val="22"/>
        </w:rPr>
      </w:pPr>
      <w:r w:rsidRPr="00CC01AB">
        <w:rPr>
          <w:rFonts w:asciiTheme="minorHAnsi" w:hAnsiTheme="minorHAnsi"/>
          <w:szCs w:val="22"/>
        </w:rPr>
        <w:t xml:space="preserve">La </w:t>
      </w:r>
      <w:r w:rsidR="00DA73B3" w:rsidRPr="00CC01AB">
        <w:rPr>
          <w:rFonts w:asciiTheme="minorHAnsi" w:hAnsiTheme="minorHAnsi"/>
          <w:szCs w:val="22"/>
          <w:u w:val="single"/>
        </w:rPr>
        <w:t>précision</w:t>
      </w:r>
      <w:r w:rsidR="00695C02">
        <w:rPr>
          <w:rFonts w:asciiTheme="minorHAnsi" w:hAnsiTheme="minorHAnsi"/>
          <w:szCs w:val="22"/>
          <w:u w:val="single"/>
        </w:rPr>
        <w:t xml:space="preserve"> de cette méthode</w:t>
      </w:r>
      <w:r w:rsidRPr="00CC01AB">
        <w:rPr>
          <w:rFonts w:asciiTheme="minorHAnsi" w:hAnsiTheme="minorHAnsi"/>
          <w:szCs w:val="22"/>
          <w:u w:val="single"/>
        </w:rPr>
        <w:t xml:space="preserve"> n</w:t>
      </w:r>
      <w:r w:rsidR="00695C02">
        <w:rPr>
          <w:rFonts w:asciiTheme="minorHAnsi" w:hAnsiTheme="minorHAnsi"/>
          <w:szCs w:val="22"/>
          <w:u w:val="single"/>
        </w:rPr>
        <w:t xml:space="preserve">e change pas en fonction du </w:t>
      </w:r>
      <w:r w:rsidRPr="00CC01AB">
        <w:rPr>
          <w:rFonts w:asciiTheme="minorHAnsi" w:hAnsiTheme="minorHAnsi"/>
          <w:szCs w:val="22"/>
          <w:u w:val="single"/>
        </w:rPr>
        <w:t xml:space="preserve"> choix du bras</w:t>
      </w:r>
      <w:r w:rsidRPr="00CC01AB">
        <w:rPr>
          <w:rFonts w:asciiTheme="minorHAnsi" w:hAnsiTheme="minorHAnsi"/>
          <w:szCs w:val="22"/>
        </w:rPr>
        <w:t xml:space="preserve"> (gauche vs droite) </w:t>
      </w:r>
      <w:r w:rsidRPr="00CC01AB">
        <w:rPr>
          <w:rFonts w:asciiTheme="minorHAnsi" w:hAnsiTheme="minorHAnsi"/>
          <w:szCs w:val="22"/>
          <w:u w:val="single"/>
        </w:rPr>
        <w:t xml:space="preserve">ni </w:t>
      </w:r>
      <w:r w:rsidR="00695C02">
        <w:rPr>
          <w:rFonts w:asciiTheme="minorHAnsi" w:hAnsiTheme="minorHAnsi"/>
          <w:szCs w:val="22"/>
          <w:u w:val="single"/>
        </w:rPr>
        <w:t>du</w:t>
      </w:r>
      <w:r w:rsidRPr="00CC01AB">
        <w:rPr>
          <w:rFonts w:asciiTheme="minorHAnsi" w:hAnsiTheme="minorHAnsi"/>
          <w:szCs w:val="22"/>
          <w:u w:val="single"/>
        </w:rPr>
        <w:t xml:space="preserve"> choix du milieu du bras</w:t>
      </w:r>
      <w:r w:rsidRPr="00CC01AB">
        <w:rPr>
          <w:rFonts w:asciiTheme="minorHAnsi" w:hAnsiTheme="minorHAnsi"/>
          <w:szCs w:val="22"/>
        </w:rPr>
        <w:t xml:space="preserve"> (</w:t>
      </w:r>
      <w:r w:rsidR="00DA73B3" w:rsidRPr="00CC01AB">
        <w:rPr>
          <w:rFonts w:asciiTheme="minorHAnsi" w:hAnsiTheme="minorHAnsi"/>
          <w:szCs w:val="22"/>
        </w:rPr>
        <w:t>à l’ œil</w:t>
      </w:r>
      <w:r w:rsidRPr="00CC01AB">
        <w:rPr>
          <w:rFonts w:asciiTheme="minorHAnsi" w:hAnsiTheme="minorHAnsi"/>
          <w:szCs w:val="22"/>
        </w:rPr>
        <w:t xml:space="preserve"> ou en mesurant)</w:t>
      </w:r>
      <w:r w:rsidR="00133DAD" w:rsidRPr="00CC01AB">
        <w:rPr>
          <w:rFonts w:asciiTheme="minorHAnsi" w:hAnsiTheme="minorHAnsi"/>
          <w:szCs w:val="22"/>
        </w:rPr>
        <w:t>.</w:t>
      </w:r>
    </w:p>
    <w:p w:rsidR="00DA73B3" w:rsidRPr="00CC01AB" w:rsidRDefault="00DA73B3" w:rsidP="00CC01AB">
      <w:pPr>
        <w:pStyle w:val="ListParagraph"/>
        <w:numPr>
          <w:ilvl w:val="0"/>
          <w:numId w:val="3"/>
        </w:numPr>
        <w:contextualSpacing w:val="0"/>
        <w:jc w:val="both"/>
        <w:rPr>
          <w:rFonts w:asciiTheme="minorHAnsi" w:hAnsiTheme="minorHAnsi"/>
          <w:szCs w:val="22"/>
        </w:rPr>
      </w:pPr>
      <w:r w:rsidRPr="00CC01AB">
        <w:rPr>
          <w:rFonts w:asciiTheme="minorHAnsi" w:hAnsiTheme="minorHAnsi"/>
          <w:szCs w:val="22"/>
        </w:rPr>
        <w:t>Le</w:t>
      </w:r>
      <w:r w:rsidR="00FB500E" w:rsidRPr="00CC01AB">
        <w:rPr>
          <w:rFonts w:asciiTheme="minorHAnsi" w:hAnsiTheme="minorHAnsi"/>
          <w:szCs w:val="22"/>
        </w:rPr>
        <w:t>s</w:t>
      </w:r>
      <w:r w:rsidR="009E4BE9" w:rsidRPr="00CC01AB">
        <w:rPr>
          <w:rFonts w:asciiTheme="minorHAnsi" w:hAnsiTheme="minorHAnsi"/>
          <w:szCs w:val="22"/>
        </w:rPr>
        <w:t xml:space="preserve"> mères/accompagnants </w:t>
      </w:r>
      <w:r w:rsidR="00CD7B4E" w:rsidRPr="00CC01AB">
        <w:rPr>
          <w:rFonts w:asciiTheme="minorHAnsi" w:hAnsiTheme="minorHAnsi"/>
          <w:szCs w:val="22"/>
        </w:rPr>
        <w:t>formés</w:t>
      </w:r>
      <w:r w:rsidR="009F0734" w:rsidRPr="00CC01AB">
        <w:rPr>
          <w:rFonts w:asciiTheme="minorHAnsi" w:hAnsiTheme="minorHAnsi"/>
          <w:szCs w:val="22"/>
        </w:rPr>
        <w:t xml:space="preserve"> ont </w:t>
      </w:r>
      <w:r w:rsidR="00CD7B4E" w:rsidRPr="00CC01AB">
        <w:rPr>
          <w:rFonts w:asciiTheme="minorHAnsi" w:hAnsiTheme="minorHAnsi"/>
          <w:szCs w:val="22"/>
        </w:rPr>
        <w:t>démontré</w:t>
      </w:r>
      <w:r w:rsidR="009E4BE9" w:rsidRPr="00CC01AB">
        <w:rPr>
          <w:rFonts w:asciiTheme="minorHAnsi" w:hAnsiTheme="minorHAnsi"/>
          <w:szCs w:val="22"/>
        </w:rPr>
        <w:t xml:space="preserve"> des compétenc</w:t>
      </w:r>
      <w:r w:rsidR="00CD7B4E" w:rsidRPr="00CC01AB">
        <w:rPr>
          <w:rFonts w:asciiTheme="minorHAnsi" w:hAnsiTheme="minorHAnsi"/>
          <w:szCs w:val="22"/>
        </w:rPr>
        <w:t xml:space="preserve">es </w:t>
      </w:r>
      <w:r w:rsidR="00695C02" w:rsidRPr="00CC01AB">
        <w:rPr>
          <w:rFonts w:asciiTheme="minorHAnsi" w:hAnsiTheme="minorHAnsi"/>
          <w:szCs w:val="22"/>
        </w:rPr>
        <w:t xml:space="preserve">pour la prise du PB et pour l’identification des œdèmes </w:t>
      </w:r>
      <w:r w:rsidR="0056799A" w:rsidRPr="00CC01AB">
        <w:rPr>
          <w:rFonts w:asciiTheme="minorHAnsi" w:hAnsiTheme="minorHAnsi"/>
          <w:szCs w:val="22"/>
        </w:rPr>
        <w:t>équival</w:t>
      </w:r>
      <w:r w:rsidR="00695C02">
        <w:rPr>
          <w:rFonts w:asciiTheme="minorHAnsi" w:hAnsiTheme="minorHAnsi"/>
          <w:szCs w:val="22"/>
        </w:rPr>
        <w:t xml:space="preserve">entes à </w:t>
      </w:r>
      <w:r w:rsidR="0056799A" w:rsidRPr="00CC01AB">
        <w:rPr>
          <w:rFonts w:asciiTheme="minorHAnsi" w:hAnsiTheme="minorHAnsi"/>
          <w:szCs w:val="22"/>
        </w:rPr>
        <w:t>t</w:t>
      </w:r>
      <w:r w:rsidR="00CD7B4E" w:rsidRPr="00CC01AB">
        <w:rPr>
          <w:rFonts w:asciiTheme="minorHAnsi" w:hAnsiTheme="minorHAnsi"/>
          <w:szCs w:val="22"/>
        </w:rPr>
        <w:t xml:space="preserve"> </w:t>
      </w:r>
      <w:r w:rsidR="0056799A" w:rsidRPr="00CC01AB">
        <w:rPr>
          <w:rFonts w:asciiTheme="minorHAnsi" w:hAnsiTheme="minorHAnsi"/>
          <w:szCs w:val="22"/>
        </w:rPr>
        <w:t xml:space="preserve">celles des </w:t>
      </w:r>
      <w:r w:rsidR="00CD7B4E" w:rsidRPr="00CC01AB">
        <w:rPr>
          <w:rFonts w:asciiTheme="minorHAnsi" w:hAnsiTheme="minorHAnsi"/>
          <w:szCs w:val="22"/>
        </w:rPr>
        <w:t>relais communautaires</w:t>
      </w:r>
      <w:r w:rsidR="00133DAD" w:rsidRPr="00CC01AB">
        <w:rPr>
          <w:rFonts w:asciiTheme="minorHAnsi" w:hAnsiTheme="minorHAnsi"/>
          <w:szCs w:val="22"/>
        </w:rPr>
        <w:t>.</w:t>
      </w:r>
    </w:p>
    <w:p w:rsidR="00DA73B3" w:rsidRPr="00CC01AB" w:rsidRDefault="006B56F5" w:rsidP="006B56F5">
      <w:pPr>
        <w:pStyle w:val="ListParagraph"/>
        <w:numPr>
          <w:ilvl w:val="0"/>
          <w:numId w:val="3"/>
        </w:numPr>
        <w:contextualSpacing w:val="0"/>
        <w:jc w:val="both"/>
        <w:rPr>
          <w:rFonts w:asciiTheme="minorHAnsi" w:hAnsiTheme="minorHAnsi"/>
          <w:szCs w:val="22"/>
        </w:rPr>
      </w:pPr>
      <w:r w:rsidRPr="00CC01AB">
        <w:rPr>
          <w:rFonts w:asciiTheme="minorHAnsi" w:hAnsiTheme="minorHAnsi"/>
          <w:szCs w:val="22"/>
        </w:rPr>
        <w:t xml:space="preserve">Le plus tôt </w:t>
      </w:r>
      <w:r w:rsidR="00CD7B4E" w:rsidRPr="00CC01AB">
        <w:rPr>
          <w:rFonts w:asciiTheme="minorHAnsi" w:hAnsiTheme="minorHAnsi"/>
          <w:szCs w:val="22"/>
        </w:rPr>
        <w:t xml:space="preserve">la malnutrition </w:t>
      </w:r>
      <w:r w:rsidR="00133DAD" w:rsidRPr="00CC01AB">
        <w:rPr>
          <w:rFonts w:asciiTheme="minorHAnsi" w:hAnsiTheme="minorHAnsi"/>
          <w:szCs w:val="22"/>
        </w:rPr>
        <w:t>aigüe</w:t>
      </w:r>
      <w:r w:rsidR="00CD7B4E" w:rsidRPr="00CC01AB">
        <w:rPr>
          <w:rFonts w:asciiTheme="minorHAnsi" w:hAnsiTheme="minorHAnsi"/>
          <w:szCs w:val="22"/>
        </w:rPr>
        <w:t xml:space="preserve"> sévère</w:t>
      </w:r>
      <w:r w:rsidR="009E4BE9" w:rsidRPr="00CC01AB">
        <w:rPr>
          <w:rFonts w:asciiTheme="minorHAnsi" w:hAnsiTheme="minorHAnsi"/>
          <w:szCs w:val="22"/>
        </w:rPr>
        <w:t xml:space="preserve"> est détect</w:t>
      </w:r>
      <w:r w:rsidR="00270AC7" w:rsidRPr="00CC01AB">
        <w:rPr>
          <w:rFonts w:asciiTheme="minorHAnsi" w:hAnsiTheme="minorHAnsi"/>
          <w:szCs w:val="22"/>
        </w:rPr>
        <w:t>é</w:t>
      </w:r>
      <w:r w:rsidRPr="00CC01AB">
        <w:rPr>
          <w:rFonts w:asciiTheme="minorHAnsi" w:hAnsiTheme="minorHAnsi"/>
          <w:szCs w:val="22"/>
        </w:rPr>
        <w:t>e par les mères,</w:t>
      </w:r>
      <w:r w:rsidR="009E4BE9" w:rsidRPr="00CC01AB">
        <w:rPr>
          <w:rFonts w:asciiTheme="minorHAnsi" w:hAnsiTheme="minorHAnsi"/>
          <w:szCs w:val="22"/>
        </w:rPr>
        <w:t xml:space="preserve"> moins d’hospitalisations </w:t>
      </w:r>
      <w:r w:rsidRPr="00CC01AB">
        <w:rPr>
          <w:rFonts w:asciiTheme="minorHAnsi" w:hAnsiTheme="minorHAnsi"/>
          <w:szCs w:val="22"/>
        </w:rPr>
        <w:t xml:space="preserve">sont </w:t>
      </w:r>
      <w:r w:rsidR="009E4BE9" w:rsidRPr="00CC01AB">
        <w:rPr>
          <w:rFonts w:asciiTheme="minorHAnsi" w:hAnsiTheme="minorHAnsi"/>
          <w:szCs w:val="22"/>
        </w:rPr>
        <w:t>nécessaire</w:t>
      </w:r>
      <w:r w:rsidR="00270AC7" w:rsidRPr="00CC01AB">
        <w:rPr>
          <w:rFonts w:asciiTheme="minorHAnsi" w:hAnsiTheme="minorHAnsi"/>
          <w:szCs w:val="22"/>
        </w:rPr>
        <w:t>s</w:t>
      </w:r>
      <w:r w:rsidR="009E4BE9" w:rsidRPr="00CC01AB">
        <w:rPr>
          <w:rFonts w:asciiTheme="minorHAnsi" w:hAnsiTheme="minorHAnsi"/>
          <w:szCs w:val="22"/>
        </w:rPr>
        <w:t xml:space="preserve"> </w:t>
      </w:r>
      <w:r w:rsidR="00695C02">
        <w:rPr>
          <w:rFonts w:asciiTheme="minorHAnsi" w:hAnsiTheme="minorHAnsi"/>
          <w:szCs w:val="22"/>
        </w:rPr>
        <w:t>pour</w:t>
      </w:r>
      <w:r w:rsidR="00695C02" w:rsidRPr="00CC01AB">
        <w:rPr>
          <w:rFonts w:asciiTheme="minorHAnsi" w:hAnsiTheme="minorHAnsi"/>
          <w:szCs w:val="22"/>
        </w:rPr>
        <w:t xml:space="preserve"> </w:t>
      </w:r>
      <w:r w:rsidR="009E4BE9" w:rsidRPr="00CC01AB">
        <w:rPr>
          <w:rFonts w:asciiTheme="minorHAnsi" w:hAnsiTheme="minorHAnsi"/>
          <w:szCs w:val="22"/>
        </w:rPr>
        <w:t xml:space="preserve">les enfants dépistés </w:t>
      </w:r>
      <w:r w:rsidR="00CD7B4E" w:rsidRPr="00CC01AB">
        <w:rPr>
          <w:rFonts w:asciiTheme="minorHAnsi" w:hAnsiTheme="minorHAnsi"/>
          <w:szCs w:val="22"/>
        </w:rPr>
        <w:t>(selon l’étude pilote mené</w:t>
      </w:r>
      <w:r w:rsidR="00270AC7" w:rsidRPr="00CC01AB">
        <w:rPr>
          <w:rFonts w:asciiTheme="minorHAnsi" w:hAnsiTheme="minorHAnsi"/>
          <w:szCs w:val="22"/>
        </w:rPr>
        <w:t>e</w:t>
      </w:r>
      <w:r w:rsidR="00CD7B4E" w:rsidRPr="00CC01AB">
        <w:rPr>
          <w:rFonts w:asciiTheme="minorHAnsi" w:hAnsiTheme="minorHAnsi"/>
          <w:szCs w:val="22"/>
        </w:rPr>
        <w:t xml:space="preserve"> au Niger</w:t>
      </w:r>
      <w:r w:rsidR="001641E8" w:rsidRPr="00CC01AB">
        <w:rPr>
          <w:rFonts w:asciiTheme="minorHAnsi" w:hAnsiTheme="minorHAnsi"/>
          <w:szCs w:val="22"/>
          <w:vertAlign w:val="superscript"/>
        </w:rPr>
        <w:t>2</w:t>
      </w:r>
      <w:r w:rsidR="00CD7B4E" w:rsidRPr="00CC01AB">
        <w:rPr>
          <w:rFonts w:asciiTheme="minorHAnsi" w:hAnsiTheme="minorHAnsi"/>
          <w:szCs w:val="22"/>
        </w:rPr>
        <w:t>)</w:t>
      </w:r>
      <w:r w:rsidR="00133DAD" w:rsidRPr="00CC01AB">
        <w:rPr>
          <w:rFonts w:asciiTheme="minorHAnsi" w:hAnsiTheme="minorHAnsi"/>
          <w:szCs w:val="22"/>
        </w:rPr>
        <w:t>.</w:t>
      </w:r>
    </w:p>
    <w:p w:rsidR="00DC2AFC" w:rsidRPr="00CC01AB" w:rsidRDefault="00DC2AFC" w:rsidP="006B56F5">
      <w:pPr>
        <w:pStyle w:val="ListParagraph"/>
        <w:numPr>
          <w:ilvl w:val="0"/>
          <w:numId w:val="3"/>
        </w:numPr>
        <w:contextualSpacing w:val="0"/>
        <w:jc w:val="both"/>
        <w:rPr>
          <w:rFonts w:asciiTheme="minorHAnsi" w:hAnsiTheme="minorHAnsi"/>
          <w:szCs w:val="22"/>
        </w:rPr>
      </w:pPr>
      <w:r w:rsidRPr="00CC01AB">
        <w:rPr>
          <w:rFonts w:asciiTheme="minorHAnsi" w:hAnsiTheme="minorHAnsi"/>
          <w:szCs w:val="22"/>
        </w:rPr>
        <w:t xml:space="preserve">Les </w:t>
      </w:r>
      <w:r w:rsidRPr="00CC01AB">
        <w:rPr>
          <w:rFonts w:asciiTheme="minorHAnsi" w:hAnsiTheme="minorHAnsi"/>
          <w:szCs w:val="22"/>
          <w:u w:val="single"/>
        </w:rPr>
        <w:t>Relais Communautaires continuent de jouer un rôle important</w:t>
      </w:r>
      <w:r w:rsidRPr="00CC01AB">
        <w:rPr>
          <w:rFonts w:asciiTheme="minorHAnsi" w:hAnsiTheme="minorHAnsi"/>
          <w:szCs w:val="22"/>
        </w:rPr>
        <w:t xml:space="preserve"> au sein de la communauté. Il semble plus </w:t>
      </w:r>
      <w:r w:rsidR="00FB500E" w:rsidRPr="00CC01AB">
        <w:rPr>
          <w:rFonts w:asciiTheme="minorHAnsi" w:hAnsiTheme="minorHAnsi"/>
          <w:szCs w:val="22"/>
        </w:rPr>
        <w:t>adéquat</w:t>
      </w:r>
      <w:r w:rsidRPr="00CC01AB">
        <w:rPr>
          <w:rFonts w:asciiTheme="minorHAnsi" w:hAnsiTheme="minorHAnsi"/>
          <w:szCs w:val="22"/>
        </w:rPr>
        <w:t xml:space="preserve"> de les former pour enseigner aux mères, plutôt qu’</w:t>
      </w:r>
      <w:r w:rsidR="006B56F5" w:rsidRPr="00CC01AB">
        <w:rPr>
          <w:rFonts w:asciiTheme="minorHAnsi" w:hAnsiTheme="minorHAnsi"/>
          <w:szCs w:val="22"/>
        </w:rPr>
        <w:t>ils</w:t>
      </w:r>
      <w:r w:rsidRPr="00CC01AB">
        <w:rPr>
          <w:rFonts w:asciiTheme="minorHAnsi" w:hAnsiTheme="minorHAnsi"/>
          <w:szCs w:val="22"/>
        </w:rPr>
        <w:t xml:space="preserve"> </w:t>
      </w:r>
      <w:r w:rsidR="00695C02">
        <w:rPr>
          <w:rFonts w:asciiTheme="minorHAnsi" w:hAnsiTheme="minorHAnsi"/>
          <w:szCs w:val="22"/>
        </w:rPr>
        <w:t>effectuent</w:t>
      </w:r>
      <w:r w:rsidR="00695C02" w:rsidRPr="00CC01AB">
        <w:rPr>
          <w:rFonts w:asciiTheme="minorHAnsi" w:hAnsiTheme="minorHAnsi"/>
          <w:szCs w:val="22"/>
        </w:rPr>
        <w:t xml:space="preserve"> </w:t>
      </w:r>
      <w:r w:rsidRPr="00CC01AB">
        <w:rPr>
          <w:rFonts w:asciiTheme="minorHAnsi" w:hAnsiTheme="minorHAnsi"/>
          <w:szCs w:val="22"/>
        </w:rPr>
        <w:t xml:space="preserve">eux-mêmes les </w:t>
      </w:r>
      <w:r w:rsidR="006B56F5" w:rsidRPr="00CC01AB">
        <w:rPr>
          <w:rFonts w:asciiTheme="minorHAnsi" w:hAnsiTheme="minorHAnsi"/>
          <w:szCs w:val="22"/>
        </w:rPr>
        <w:t xml:space="preserve">dépistages des </w:t>
      </w:r>
      <w:r w:rsidRPr="00CC01AB">
        <w:rPr>
          <w:rFonts w:asciiTheme="minorHAnsi" w:hAnsiTheme="minorHAnsi"/>
          <w:szCs w:val="22"/>
        </w:rPr>
        <w:t>enfants</w:t>
      </w:r>
      <w:r w:rsidR="00133DAD" w:rsidRPr="00CC01AB">
        <w:rPr>
          <w:rFonts w:asciiTheme="minorHAnsi" w:hAnsiTheme="minorHAnsi"/>
          <w:szCs w:val="22"/>
        </w:rPr>
        <w:t>.</w:t>
      </w:r>
    </w:p>
    <w:p w:rsidR="00936552" w:rsidRPr="00CC01AB" w:rsidRDefault="001F3423" w:rsidP="001F3423">
      <w:pPr>
        <w:pStyle w:val="ListParagraph"/>
        <w:numPr>
          <w:ilvl w:val="0"/>
          <w:numId w:val="3"/>
        </w:numPr>
        <w:contextualSpacing w:val="0"/>
        <w:jc w:val="both"/>
        <w:rPr>
          <w:rFonts w:asciiTheme="minorHAnsi" w:hAnsiTheme="minorHAnsi"/>
          <w:szCs w:val="22"/>
        </w:rPr>
      </w:pPr>
      <w:r w:rsidRPr="00CC01AB">
        <w:rPr>
          <w:rFonts w:asciiTheme="minorHAnsi" w:hAnsiTheme="minorHAnsi"/>
          <w:szCs w:val="22"/>
        </w:rPr>
        <w:t xml:space="preserve">En comparaison </w:t>
      </w:r>
      <w:r w:rsidR="00CD7B4E" w:rsidRPr="00CC01AB">
        <w:rPr>
          <w:rFonts w:asciiTheme="minorHAnsi" w:hAnsiTheme="minorHAnsi"/>
          <w:szCs w:val="22"/>
        </w:rPr>
        <w:t>à</w:t>
      </w:r>
      <w:r w:rsidR="009E4BE9" w:rsidRPr="00CC01AB">
        <w:rPr>
          <w:rFonts w:asciiTheme="minorHAnsi" w:hAnsiTheme="minorHAnsi"/>
          <w:szCs w:val="22"/>
        </w:rPr>
        <w:t xml:space="preserve"> la stratégie basée </w:t>
      </w:r>
      <w:r w:rsidR="00270AC7" w:rsidRPr="00CC01AB">
        <w:rPr>
          <w:rFonts w:asciiTheme="minorHAnsi" w:hAnsiTheme="minorHAnsi"/>
          <w:szCs w:val="22"/>
        </w:rPr>
        <w:t xml:space="preserve">uniquement </w:t>
      </w:r>
      <w:r w:rsidR="009E4BE9" w:rsidRPr="00CC01AB">
        <w:rPr>
          <w:rFonts w:asciiTheme="minorHAnsi" w:hAnsiTheme="minorHAnsi"/>
          <w:szCs w:val="22"/>
        </w:rPr>
        <w:t>sur les Re</w:t>
      </w:r>
      <w:r w:rsidR="00DA73B3" w:rsidRPr="00CC01AB">
        <w:rPr>
          <w:rFonts w:asciiTheme="minorHAnsi" w:hAnsiTheme="minorHAnsi"/>
          <w:szCs w:val="22"/>
        </w:rPr>
        <w:t>lais Communautaires</w:t>
      </w:r>
      <w:r w:rsidRPr="00CC01AB">
        <w:rPr>
          <w:rFonts w:asciiTheme="minorHAnsi" w:hAnsiTheme="minorHAnsi"/>
          <w:szCs w:val="22"/>
        </w:rPr>
        <w:t xml:space="preserve">, </w:t>
      </w:r>
      <w:r w:rsidRPr="00CC01AB">
        <w:rPr>
          <w:rFonts w:asciiTheme="minorHAnsi" w:hAnsiTheme="minorHAnsi"/>
          <w:szCs w:val="22"/>
          <w:u w:val="single"/>
        </w:rPr>
        <w:t>les coûts pour le dépistage sont réduits</w:t>
      </w:r>
      <w:r w:rsidRPr="00CC01AB">
        <w:rPr>
          <w:rFonts w:asciiTheme="minorHAnsi" w:hAnsiTheme="minorHAnsi"/>
          <w:szCs w:val="22"/>
        </w:rPr>
        <w:t xml:space="preserve"> considérablement en travaillant avec des mères</w:t>
      </w:r>
      <w:r w:rsidR="00133DAD" w:rsidRPr="00CC01AB">
        <w:rPr>
          <w:rFonts w:asciiTheme="minorHAnsi" w:hAnsiTheme="minorHAnsi"/>
          <w:szCs w:val="22"/>
        </w:rPr>
        <w:t>.</w:t>
      </w:r>
    </w:p>
    <w:p w:rsidR="002A1966" w:rsidRPr="00CC01AB" w:rsidRDefault="002A1966" w:rsidP="002A1966">
      <w:pPr>
        <w:jc w:val="both"/>
        <w:rPr>
          <w:rFonts w:asciiTheme="minorHAnsi" w:hAnsiTheme="minorHAnsi"/>
          <w:szCs w:val="22"/>
        </w:rPr>
      </w:pPr>
    </w:p>
    <w:p w:rsidR="00CC01AB" w:rsidRPr="00CC01AB" w:rsidRDefault="003851D3" w:rsidP="00CC01AB">
      <w:pPr>
        <w:jc w:val="both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>Suivi de</w:t>
      </w:r>
      <w:r w:rsidR="00CC01AB" w:rsidRPr="00CC01AB">
        <w:rPr>
          <w:rFonts w:asciiTheme="minorHAnsi" w:hAnsiTheme="minorHAnsi"/>
          <w:b/>
          <w:szCs w:val="22"/>
        </w:rPr>
        <w:t xml:space="preserve"> l'efficacité de l’approche</w:t>
      </w:r>
    </w:p>
    <w:p w:rsidR="002A1966" w:rsidRPr="00CC01AB" w:rsidRDefault="002A1966" w:rsidP="002A1966">
      <w:pPr>
        <w:jc w:val="both"/>
        <w:rPr>
          <w:rFonts w:asciiTheme="minorHAnsi" w:hAnsiTheme="minorHAnsi"/>
          <w:szCs w:val="22"/>
        </w:rPr>
      </w:pPr>
    </w:p>
    <w:p w:rsidR="00CC01AB" w:rsidRPr="00CC01AB" w:rsidRDefault="00CC01AB" w:rsidP="00533ABC">
      <w:pPr>
        <w:autoSpaceDE w:val="0"/>
        <w:autoSpaceDN w:val="0"/>
        <w:adjustRightInd w:val="0"/>
        <w:spacing w:before="0"/>
        <w:jc w:val="both"/>
        <w:rPr>
          <w:rFonts w:asciiTheme="minorHAnsi" w:eastAsia="Times New Roman" w:hAnsiTheme="minorHAnsi" w:cs="Times New Roman"/>
          <w:szCs w:val="22"/>
        </w:rPr>
      </w:pPr>
      <w:r w:rsidRPr="00CC01AB">
        <w:rPr>
          <w:rFonts w:asciiTheme="minorHAnsi" w:eastAsia="Times New Roman" w:hAnsiTheme="minorHAnsi" w:cs="Times New Roman"/>
          <w:szCs w:val="22"/>
        </w:rPr>
        <w:t xml:space="preserve">Le suivi et le contrôle de l'efficacité du dépistage par les mères seront </w:t>
      </w:r>
      <w:r w:rsidR="00B04342">
        <w:rPr>
          <w:rFonts w:asciiTheme="minorHAnsi" w:eastAsia="Times New Roman" w:hAnsiTheme="minorHAnsi" w:cs="Times New Roman"/>
          <w:szCs w:val="22"/>
        </w:rPr>
        <w:t>effectués</w:t>
      </w:r>
      <w:r w:rsidRPr="00CC01AB">
        <w:rPr>
          <w:rFonts w:asciiTheme="minorHAnsi" w:eastAsia="Times New Roman" w:hAnsiTheme="minorHAnsi" w:cs="Times New Roman"/>
          <w:szCs w:val="22"/>
        </w:rPr>
        <w:t xml:space="preserve"> au niveau de la communauté ainsi qu’a</w:t>
      </w:r>
      <w:r>
        <w:rPr>
          <w:rFonts w:asciiTheme="minorHAnsi" w:eastAsia="Times New Roman" w:hAnsiTheme="minorHAnsi" w:cs="Times New Roman"/>
          <w:szCs w:val="22"/>
        </w:rPr>
        <w:t>u niveau des centres de santé :</w:t>
      </w:r>
    </w:p>
    <w:p w:rsidR="00B22241" w:rsidRDefault="00B22241" w:rsidP="00CC01AB">
      <w:pPr>
        <w:pStyle w:val="ListParagraph"/>
        <w:numPr>
          <w:ilvl w:val="0"/>
          <w:numId w:val="5"/>
        </w:numPr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Au niveau communautaire :</w:t>
      </w:r>
    </w:p>
    <w:p w:rsidR="00CC01AB" w:rsidRPr="00B22241" w:rsidRDefault="00B22241" w:rsidP="00B22241">
      <w:pPr>
        <w:autoSpaceDE w:val="0"/>
        <w:autoSpaceDN w:val="0"/>
        <w:adjustRightInd w:val="0"/>
        <w:ind w:left="720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L</w:t>
      </w:r>
      <w:r w:rsidR="00CC01AB" w:rsidRPr="00B22241">
        <w:rPr>
          <w:rFonts w:asciiTheme="minorHAnsi" w:hAnsiTheme="minorHAnsi"/>
          <w:szCs w:val="22"/>
        </w:rPr>
        <w:t xml:space="preserve">es relais effectueront des </w:t>
      </w:r>
      <w:r w:rsidR="00CC01AB" w:rsidRPr="00723551">
        <w:rPr>
          <w:rFonts w:asciiTheme="minorHAnsi" w:hAnsiTheme="minorHAnsi"/>
          <w:szCs w:val="22"/>
          <w:u w:val="single"/>
        </w:rPr>
        <w:t>tests aléatoires dans les foyers</w:t>
      </w:r>
      <w:r w:rsidR="00CC01AB" w:rsidRPr="00B22241">
        <w:rPr>
          <w:rFonts w:asciiTheme="minorHAnsi" w:hAnsiTheme="minorHAnsi"/>
          <w:szCs w:val="22"/>
        </w:rPr>
        <w:t xml:space="preserve"> plusieurs semaines après les séances d'initiation pour les mères. Une séance de </w:t>
      </w:r>
      <w:r w:rsidR="00CC01AB" w:rsidRPr="00723551">
        <w:rPr>
          <w:rFonts w:asciiTheme="minorHAnsi" w:hAnsiTheme="minorHAnsi"/>
          <w:szCs w:val="22"/>
          <w:u w:val="single"/>
        </w:rPr>
        <w:t>recyclage</w:t>
      </w:r>
      <w:r w:rsidR="00CC01AB" w:rsidRPr="00B22241">
        <w:rPr>
          <w:rFonts w:asciiTheme="minorHAnsi" w:hAnsiTheme="minorHAnsi"/>
          <w:szCs w:val="22"/>
        </w:rPr>
        <w:t xml:space="preserve"> sera effectuée, si 25% des évaluations se révèle insatisfaisant. Les connaissances sur la malnutrition et la fréquence du dépistage par PB vont être comparées avant et après les interventions du projet.</w:t>
      </w:r>
    </w:p>
    <w:p w:rsidR="00B22241" w:rsidRDefault="00B22241" w:rsidP="00CC01AB">
      <w:pPr>
        <w:pStyle w:val="ListParagraph"/>
        <w:numPr>
          <w:ilvl w:val="0"/>
          <w:numId w:val="5"/>
        </w:numPr>
        <w:autoSpaceDE w:val="0"/>
        <w:autoSpaceDN w:val="0"/>
        <w:adjustRightInd w:val="0"/>
        <w:contextualSpacing w:val="0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Au niveau des CRENAS :</w:t>
      </w:r>
    </w:p>
    <w:p w:rsidR="00CC01AB" w:rsidRPr="00B22241" w:rsidRDefault="00B22241" w:rsidP="00B22241">
      <w:pPr>
        <w:autoSpaceDE w:val="0"/>
        <w:autoSpaceDN w:val="0"/>
        <w:adjustRightInd w:val="0"/>
        <w:ind w:left="708"/>
        <w:jc w:val="both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L</w:t>
      </w:r>
      <w:r w:rsidR="00CC01AB" w:rsidRPr="00B22241">
        <w:rPr>
          <w:rFonts w:asciiTheme="minorHAnsi" w:hAnsiTheme="minorHAnsi"/>
          <w:szCs w:val="22"/>
        </w:rPr>
        <w:t xml:space="preserve">e </w:t>
      </w:r>
      <w:r w:rsidR="00CC01AB" w:rsidRPr="00723551">
        <w:rPr>
          <w:rFonts w:asciiTheme="minorHAnsi" w:hAnsiTheme="minorHAnsi"/>
          <w:szCs w:val="22"/>
          <w:u w:val="single"/>
        </w:rPr>
        <w:t>personnel suit et documente</w:t>
      </w:r>
      <w:r w:rsidR="00533ABC">
        <w:rPr>
          <w:rFonts w:asciiTheme="minorHAnsi" w:hAnsiTheme="minorHAnsi"/>
          <w:szCs w:val="22"/>
        </w:rPr>
        <w:t xml:space="preserve"> </w:t>
      </w:r>
      <w:r w:rsidR="00CC01AB" w:rsidRPr="00B22241">
        <w:rPr>
          <w:rFonts w:asciiTheme="minorHAnsi" w:hAnsiTheme="minorHAnsi"/>
          <w:szCs w:val="22"/>
        </w:rPr>
        <w:t>si la mère a été initiée à l’approche PB mère, si elle a dépisté son enfant elle-même et la cohé</w:t>
      </w:r>
      <w:r w:rsidR="00533ABC">
        <w:rPr>
          <w:rFonts w:asciiTheme="minorHAnsi" w:hAnsiTheme="minorHAnsi"/>
          <w:szCs w:val="22"/>
        </w:rPr>
        <w:t xml:space="preserve">rence entre la couleur du MUAC </w:t>
      </w:r>
      <w:r w:rsidR="00CC01AB" w:rsidRPr="00B22241">
        <w:rPr>
          <w:rFonts w:asciiTheme="minorHAnsi" w:hAnsiTheme="minorHAnsi"/>
          <w:szCs w:val="22"/>
        </w:rPr>
        <w:t>et présence des œdèmes r</w:t>
      </w:r>
      <w:r w:rsidR="00B04342">
        <w:rPr>
          <w:rFonts w:asciiTheme="minorHAnsi" w:hAnsiTheme="minorHAnsi"/>
          <w:szCs w:val="22"/>
        </w:rPr>
        <w:t>ap</w:t>
      </w:r>
      <w:r w:rsidR="00CC01AB" w:rsidRPr="00B22241">
        <w:rPr>
          <w:rFonts w:asciiTheme="minorHAnsi" w:hAnsiTheme="minorHAnsi"/>
          <w:szCs w:val="22"/>
        </w:rPr>
        <w:t xml:space="preserve">portées par les mères à l'arrivée au centre avec la mesure faite par le professionnel de santé. Si la mesure n'est pas cohérente, le personnel de santé fait en même temps un </w:t>
      </w:r>
      <w:r w:rsidR="00CC01AB" w:rsidRPr="00723551">
        <w:rPr>
          <w:rFonts w:asciiTheme="minorHAnsi" w:hAnsiTheme="minorHAnsi"/>
          <w:szCs w:val="22"/>
          <w:u w:val="single"/>
        </w:rPr>
        <w:t>recyclage de l’initiation au dépistage</w:t>
      </w:r>
      <w:r w:rsidR="00CC01AB" w:rsidRPr="00B22241">
        <w:rPr>
          <w:rFonts w:asciiTheme="minorHAnsi" w:hAnsiTheme="minorHAnsi"/>
          <w:szCs w:val="22"/>
        </w:rPr>
        <w:t xml:space="preserve"> par prise de PB et recherche des œdèmes pour la mère. Le PB médian à l'admission dans le programme, le taux de présence d'œdèmes et les nombres des cas traités par mois vont être comparés avant et après les interventions du projet</w:t>
      </w:r>
      <w:r>
        <w:rPr>
          <w:rFonts w:asciiTheme="minorHAnsi" w:hAnsiTheme="minorHAnsi"/>
          <w:szCs w:val="22"/>
        </w:rPr>
        <w:t>.</w:t>
      </w:r>
    </w:p>
    <w:sectPr w:rsidR="00CC01AB" w:rsidRPr="00B222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1051" w:rsidRDefault="00F61051" w:rsidP="001641E8">
      <w:pPr>
        <w:spacing w:before="0"/>
      </w:pPr>
      <w:r>
        <w:separator/>
      </w:r>
    </w:p>
  </w:endnote>
  <w:endnote w:type="continuationSeparator" w:id="0">
    <w:p w:rsidR="00F61051" w:rsidRDefault="00F61051" w:rsidP="001641E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Pro-Regular">
    <w:altName w:val="Times New Roman"/>
    <w:charset w:val="00"/>
    <w:family w:val="auto"/>
    <w:pitch w:val="default"/>
  </w:font>
  <w:font w:name="TtgqtrAdvTTe45e47d2">
    <w:altName w:val="Times New Roman"/>
    <w:charset w:val="00"/>
    <w:family w:val="auto"/>
    <w:pitch w:val="default"/>
  </w:font>
  <w:font w:name="QcypjcAdvTT7329fd89.I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1051" w:rsidRDefault="00F61051" w:rsidP="001641E8">
      <w:pPr>
        <w:spacing w:before="0"/>
      </w:pPr>
      <w:r>
        <w:separator/>
      </w:r>
    </w:p>
  </w:footnote>
  <w:footnote w:type="continuationSeparator" w:id="0">
    <w:p w:rsidR="00F61051" w:rsidRDefault="00F61051" w:rsidP="001641E8">
      <w:pPr>
        <w:spacing w:before="0"/>
      </w:pPr>
      <w:r>
        <w:continuationSeparator/>
      </w:r>
    </w:p>
  </w:footnote>
  <w:footnote w:id="1">
    <w:p w:rsidR="00646AF7" w:rsidRPr="0007250D" w:rsidRDefault="00646AF7" w:rsidP="001641E8">
      <w:pPr>
        <w:rPr>
          <w:rFonts w:ascii="MyriadPro-Regular" w:eastAsia="Times New Roman" w:hAnsi="MyriadPro-Regular" w:cs="Times New Roman"/>
          <w:sz w:val="20"/>
          <w:szCs w:val="20"/>
          <w:lang w:val="en-US"/>
        </w:rPr>
      </w:pPr>
      <w:r>
        <w:rPr>
          <w:rStyle w:val="FootnoteReference"/>
        </w:rPr>
        <w:footnoteRef/>
      </w:r>
      <w:r w:rsidRPr="001641E8">
        <w:rPr>
          <w:lang w:val="en-US"/>
        </w:rPr>
        <w:t xml:space="preserve"> </w:t>
      </w:r>
      <w:proofErr w:type="spellStart"/>
      <w:r w:rsidRPr="0007250D">
        <w:rPr>
          <w:rFonts w:ascii="TtgqtrAdvTTe45e47d2" w:eastAsia="Times New Roman" w:hAnsi="TtgqtrAdvTTe45e47d2" w:cs="Times New Roman"/>
          <w:sz w:val="20"/>
          <w:szCs w:val="20"/>
          <w:lang w:val="en-US"/>
        </w:rPr>
        <w:t>Alé</w:t>
      </w:r>
      <w:proofErr w:type="spellEnd"/>
      <w:r w:rsidRPr="0007250D">
        <w:rPr>
          <w:rFonts w:ascii="TtgqtrAdvTTe45e47d2" w:eastAsia="Times New Roman" w:hAnsi="TtgqtrAdvTTe45e47d2" w:cs="Times New Roman"/>
          <w:sz w:val="20"/>
          <w:szCs w:val="20"/>
          <w:lang w:val="en-US"/>
        </w:rPr>
        <w:t xml:space="preserve"> </w:t>
      </w:r>
      <w:r w:rsidRPr="0007250D">
        <w:rPr>
          <w:rFonts w:ascii="QcypjcAdvTT7329fd89.I" w:eastAsia="Times New Roman" w:hAnsi="QcypjcAdvTT7329fd89.I" w:cs="Times New Roman"/>
          <w:sz w:val="20"/>
          <w:szCs w:val="20"/>
          <w:lang w:val="en-US"/>
        </w:rPr>
        <w:t xml:space="preserve">et al. Archives of Public Health </w:t>
      </w:r>
      <w:r w:rsidRPr="0007250D">
        <w:rPr>
          <w:rFonts w:ascii="MyriadPro-Regular" w:eastAsia="Times New Roman" w:hAnsi="MyriadPro-Regular" w:cs="Times New Roman"/>
          <w:sz w:val="20"/>
          <w:szCs w:val="20"/>
          <w:lang w:val="en-US"/>
        </w:rPr>
        <w:t>(2016) 74:38</w:t>
      </w:r>
    </w:p>
    <w:p w:rsidR="00646AF7" w:rsidRPr="0007250D" w:rsidRDefault="00646AF7" w:rsidP="001641E8">
      <w:pPr>
        <w:spacing w:before="0"/>
        <w:rPr>
          <w:rFonts w:ascii="TtgqtrAdvTTe45e47d2" w:eastAsia="Times New Roman" w:hAnsi="TtgqtrAdvTTe45e47d2" w:cs="Times New Roman"/>
          <w:sz w:val="20"/>
          <w:szCs w:val="20"/>
          <w:lang w:val="en-US"/>
        </w:rPr>
      </w:pPr>
      <w:r w:rsidRPr="0007250D">
        <w:rPr>
          <w:rFonts w:ascii="TtgqtrAdvTTe45e47d2" w:eastAsia="Times New Roman" w:hAnsi="TtgqtrAdvTTe45e47d2" w:cs="Times New Roman"/>
          <w:sz w:val="20"/>
          <w:szCs w:val="20"/>
          <w:lang w:val="en-US"/>
        </w:rPr>
        <w:t>DOI 10.1186/s13690-016-0149-5</w:t>
      </w:r>
    </w:p>
    <w:p w:rsidR="00646AF7" w:rsidRPr="001641E8" w:rsidRDefault="00646AF7">
      <w:pPr>
        <w:pStyle w:val="FootnoteText"/>
        <w:rPr>
          <w:lang w:val="en-US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2414673C"/>
    <w:lvl w:ilvl="0">
      <w:numFmt w:val="bullet"/>
      <w:lvlText w:val="*"/>
      <w:lvlJc w:val="left"/>
    </w:lvl>
  </w:abstractNum>
  <w:abstractNum w:abstractNumId="1" w15:restartNumberingAfterBreak="0">
    <w:nsid w:val="2D24798E"/>
    <w:multiLevelType w:val="hybridMultilevel"/>
    <w:tmpl w:val="17C41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C6DE1"/>
    <w:multiLevelType w:val="hybridMultilevel"/>
    <w:tmpl w:val="5C84B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703F9D"/>
    <w:multiLevelType w:val="hybridMultilevel"/>
    <w:tmpl w:val="79A08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DF3632"/>
    <w:multiLevelType w:val="hybridMultilevel"/>
    <w:tmpl w:val="B974490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2308"/>
    <w:rsid w:val="0007250D"/>
    <w:rsid w:val="000C369D"/>
    <w:rsid w:val="00133DAD"/>
    <w:rsid w:val="001641E8"/>
    <w:rsid w:val="001F3423"/>
    <w:rsid w:val="00270AC7"/>
    <w:rsid w:val="002A1966"/>
    <w:rsid w:val="002C2308"/>
    <w:rsid w:val="002D1F4E"/>
    <w:rsid w:val="003774AC"/>
    <w:rsid w:val="003851D3"/>
    <w:rsid w:val="00395C79"/>
    <w:rsid w:val="003D0E51"/>
    <w:rsid w:val="00442C36"/>
    <w:rsid w:val="00474EE8"/>
    <w:rsid w:val="00516BE2"/>
    <w:rsid w:val="00533ABC"/>
    <w:rsid w:val="0056799A"/>
    <w:rsid w:val="00605501"/>
    <w:rsid w:val="00646AF7"/>
    <w:rsid w:val="00695C02"/>
    <w:rsid w:val="006B56F5"/>
    <w:rsid w:val="006D20F4"/>
    <w:rsid w:val="007038EA"/>
    <w:rsid w:val="00723551"/>
    <w:rsid w:val="007839A8"/>
    <w:rsid w:val="007A4822"/>
    <w:rsid w:val="007B7F74"/>
    <w:rsid w:val="007C2DF8"/>
    <w:rsid w:val="00892F78"/>
    <w:rsid w:val="008A7045"/>
    <w:rsid w:val="008E6F31"/>
    <w:rsid w:val="008F3487"/>
    <w:rsid w:val="00936552"/>
    <w:rsid w:val="009D6D5B"/>
    <w:rsid w:val="009E4BE9"/>
    <w:rsid w:val="009F0734"/>
    <w:rsid w:val="00A24FC3"/>
    <w:rsid w:val="00B04342"/>
    <w:rsid w:val="00B22241"/>
    <w:rsid w:val="00B4341C"/>
    <w:rsid w:val="00BD0F0A"/>
    <w:rsid w:val="00BD5880"/>
    <w:rsid w:val="00BE3156"/>
    <w:rsid w:val="00C853CC"/>
    <w:rsid w:val="00CC01AB"/>
    <w:rsid w:val="00CD7B4E"/>
    <w:rsid w:val="00CE135D"/>
    <w:rsid w:val="00D04D4B"/>
    <w:rsid w:val="00D46E34"/>
    <w:rsid w:val="00DA73B3"/>
    <w:rsid w:val="00DC2AFC"/>
    <w:rsid w:val="00DD29FB"/>
    <w:rsid w:val="00E737B4"/>
    <w:rsid w:val="00EB558C"/>
    <w:rsid w:val="00F325E3"/>
    <w:rsid w:val="00F61051"/>
    <w:rsid w:val="00FB5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5381F64-011A-4AF5-AEBC-57FA802CB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7045"/>
    <w:pPr>
      <w:spacing w:before="80" w:after="0" w:line="240" w:lineRule="auto"/>
    </w:pPr>
    <w:rPr>
      <w:rFonts w:ascii="Gill Sans MT" w:hAnsi="Gill Sans MT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0F0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FF660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D1F4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FF660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8A704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A704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uiPriority w:val="1"/>
    <w:qFormat/>
    <w:rsid w:val="008A7045"/>
    <w:pPr>
      <w:spacing w:after="0" w:line="240" w:lineRule="auto"/>
    </w:pPr>
    <w:rPr>
      <w:rFonts w:ascii="Gill Sans MT" w:eastAsia="Times New Roman" w:hAnsi="Gill Sans MT" w:cs="Times New Roman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8A7045"/>
    <w:pPr>
      <w:ind w:left="720"/>
      <w:contextualSpacing/>
    </w:pPr>
    <w:rPr>
      <w:rFonts w:eastAsia="Times New Roman" w:cs="Times New Roma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8A7045"/>
    <w:rPr>
      <w:rFonts w:ascii="Gill Sans MT" w:eastAsia="Times New Roman" w:hAnsi="Gill Sans MT" w:cs="Times New Roman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BD0F0A"/>
    <w:rPr>
      <w:rFonts w:asciiTheme="majorHAnsi" w:eastAsiaTheme="majorEastAsia" w:hAnsiTheme="majorHAnsi" w:cstheme="majorBidi"/>
      <w:color w:val="FF660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D1F4E"/>
    <w:rPr>
      <w:rFonts w:asciiTheme="majorHAnsi" w:eastAsiaTheme="majorEastAsia" w:hAnsiTheme="majorHAnsi" w:cstheme="majorBidi"/>
      <w:color w:val="FF6600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270A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0AC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0AC7"/>
    <w:rPr>
      <w:rFonts w:ascii="Gill Sans MT" w:hAnsi="Gill Sans MT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0A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0AC7"/>
    <w:rPr>
      <w:rFonts w:ascii="Gill Sans MT" w:hAnsi="Gill Sans MT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0AC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AC7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641E8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641E8"/>
    <w:rPr>
      <w:rFonts w:ascii="Gill Sans MT" w:hAnsi="Gill Sans MT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641E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6799A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56799A"/>
    <w:rPr>
      <w:rFonts w:ascii="Gill Sans MT" w:hAnsi="Gill Sans MT"/>
      <w:szCs w:val="24"/>
    </w:rPr>
  </w:style>
  <w:style w:type="paragraph" w:styleId="Footer">
    <w:name w:val="footer"/>
    <w:basedOn w:val="Normal"/>
    <w:link w:val="FooterChar"/>
    <w:uiPriority w:val="99"/>
    <w:unhideWhenUsed/>
    <w:rsid w:val="0056799A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56799A"/>
    <w:rPr>
      <w:rFonts w:ascii="Gill Sans MT" w:hAnsi="Gill Sans MT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7C2DF8"/>
    <w:pPr>
      <w:spacing w:before="0" w:after="200"/>
    </w:pPr>
    <w:rPr>
      <w:i/>
      <w:iCs/>
      <w:color w:val="1F497D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C3FA01-6DE7-4094-9378-560E0A333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542</Words>
  <Characters>3094</Characters>
  <Application>Microsoft Office Word</Application>
  <DocSecurity>0</DocSecurity>
  <Lines>25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Mohamadou Ngaide</dc:creator>
  <cp:lastModifiedBy>Judith Haase</cp:lastModifiedBy>
  <cp:revision>3</cp:revision>
  <dcterms:created xsi:type="dcterms:W3CDTF">2016-10-14T13:48:00Z</dcterms:created>
  <dcterms:modified xsi:type="dcterms:W3CDTF">2017-01-27T10:34:00Z</dcterms:modified>
</cp:coreProperties>
</file>